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64" w:rsidRPr="00F92564" w:rsidRDefault="00F92564" w:rsidP="00F92564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9256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12 лет дорогой приключений: история успеха пермского туроператора «Золотой компас-Тур»</w:t>
      </w:r>
    </w:p>
    <w:p w:rsidR="00F92564" w:rsidRPr="00F92564" w:rsidRDefault="00F92564" w:rsidP="00F9256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Свыше 40 000 счастливых туристов, более 1 000 положительных отзывов на площадках </w:t>
      </w:r>
      <w:proofErr w:type="spell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Яндекса</w:t>
      </w:r>
      <w:proofErr w:type="spell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ВКонтакте</w:t>
      </w:r>
      <w:proofErr w:type="spell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2ГИС , 700+ проведенных туров, множество наград и премий</w:t>
      </w:r>
      <w:proofErr w:type="gram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Т</w:t>
      </w:r>
      <w:proofErr w:type="gram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аких впечатляющих результатов добилась пермская туристическая </w:t>
      </w:r>
      <w:hyperlink r:id="rId5" w:tgtFrame="_blank" w:history="1">
        <w:r w:rsidRPr="00F92564">
          <w:rPr>
            <w:rFonts w:ascii="Times New Roman" w:eastAsia="Times New Roman" w:hAnsi="Times New Roman" w:cs="Times New Roman"/>
            <w:color w:val="DC202E"/>
            <w:sz w:val="28"/>
            <w:szCs w:val="28"/>
            <w:lang w:eastAsia="ru-RU"/>
          </w:rPr>
          <w:t>компания «Золотой компас-Тур»</w:t>
        </w:r>
      </w:hyperlink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которую основал и успешно развивает предприниматель Алексей </w:t>
      </w:r>
      <w:proofErr w:type="spell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Зотиков</w:t>
      </w:r>
      <w:proofErr w:type="spell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2564" w:rsidRPr="00F92564" w:rsidRDefault="00F92564" w:rsidP="00F9256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успеха «Золотого компаса» началась 12 лет назад с небольшой фирмы по прокату туристического снаряжения.</w:t>
      </w:r>
    </w:p>
    <w:p w:rsidR="00F92564" w:rsidRPr="00F92564" w:rsidRDefault="00F92564" w:rsidP="00F9256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вырос в Лысьве, в частном секторе, рядом с природой. Очень часто вместе со школой ездил на сплавы по рекам Пермского края и по-настоящему «</w:t>
      </w:r>
      <w:proofErr w:type="gram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кайфовал</w:t>
      </w:r>
      <w:proofErr w:type="gram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от этого. А когда учился в Университете, один мой преподаватель сказал фразу: «в жизни надо заниматься тем делом, которое приносит удовольствие». И, как говорится, все сошлось. Так родилась идея собственного бизнеса. Несмотря на то, что я тщательно проанализировал рынок, лично погрузился во все тонкости организации экскурсий, первый год работы мы закончили с убытком», - вспоминает Алексей.</w:t>
      </w:r>
    </w:p>
    <w:p w:rsidR="00F92564" w:rsidRPr="00F92564" w:rsidRDefault="00F92564" w:rsidP="00F9256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трудности не сломили предпринимателя, а стали стимулом расти и развиваться. Постепенно появились новые направления – групповые экскурсии по Пермскому краю, авторские туры. «Золотой компас-Тур» получил лицензию туроператора, на сегодняшний день разработано более 450 туристических маршрутов:</w:t>
      </w:r>
    </w:p>
    <w:p w:rsidR="00F92564" w:rsidRPr="00F92564" w:rsidRDefault="00F92564" w:rsidP="00F92564">
      <w:pPr>
        <w:numPr>
          <w:ilvl w:val="0"/>
          <w:numId w:val="2"/>
        </w:numPr>
        <w:shd w:val="clear" w:color="auto" w:fill="FFFFFF"/>
        <w:spacing w:after="0" w:line="360" w:lineRule="exact"/>
        <w:ind w:left="-132" w:firstLine="13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сплавы по рекам Урала: семейные, весенние, сплавы на выходные, рыболовные сплавы и просто длительные водные походы.</w:t>
      </w:r>
    </w:p>
    <w:p w:rsidR="00F92564" w:rsidRPr="00F92564" w:rsidRDefault="00F92564" w:rsidP="00F92564">
      <w:pPr>
        <w:numPr>
          <w:ilvl w:val="0"/>
          <w:numId w:val="2"/>
        </w:numPr>
        <w:shd w:val="clear" w:color="auto" w:fill="FFFFFF"/>
        <w:spacing w:after="0" w:line="360" w:lineRule="exact"/>
        <w:ind w:left="-132" w:firstLine="13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ктивные туры выходного дня: конные походы, </w:t>
      </w:r>
      <w:proofErr w:type="spell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спелеопоходы</w:t>
      </w:r>
      <w:proofErr w:type="spell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пещеры), подъемы в горы</w:t>
      </w:r>
    </w:p>
    <w:p w:rsidR="00F92564" w:rsidRPr="00F92564" w:rsidRDefault="00F92564" w:rsidP="00F92564">
      <w:pPr>
        <w:numPr>
          <w:ilvl w:val="0"/>
          <w:numId w:val="2"/>
        </w:numPr>
        <w:shd w:val="clear" w:color="auto" w:fill="FFFFFF"/>
        <w:spacing w:after="0" w:line="360" w:lineRule="exact"/>
        <w:ind w:left="-132" w:firstLine="13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экскурсии и экскурсионные туры: на производства, в музеи, по городу и краю</w:t>
      </w:r>
    </w:p>
    <w:p w:rsidR="00F92564" w:rsidRPr="00F92564" w:rsidRDefault="00F92564" w:rsidP="00F92564">
      <w:pPr>
        <w:numPr>
          <w:ilvl w:val="0"/>
          <w:numId w:val="2"/>
        </w:numPr>
        <w:shd w:val="clear" w:color="auto" w:fill="FFFFFF"/>
        <w:spacing w:after="0" w:line="360" w:lineRule="exact"/>
        <w:ind w:left="-132" w:firstLine="13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автобусные экскурсии по России: </w:t>
      </w:r>
      <w:proofErr w:type="gram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Алтай, Крым, Самара, Астрахань, Москва, Санкт-Петербург, Ижевск, Казань, Екатеринбург и многие другие города</w:t>
      </w:r>
      <w:proofErr w:type="gramEnd"/>
    </w:p>
    <w:p w:rsidR="00F92564" w:rsidRPr="00F92564" w:rsidRDefault="00F92564" w:rsidP="00F92564">
      <w:pPr>
        <w:numPr>
          <w:ilvl w:val="0"/>
          <w:numId w:val="2"/>
        </w:numPr>
        <w:shd w:val="clear" w:color="auto" w:fill="FFFFFF"/>
        <w:spacing w:after="0" w:line="360" w:lineRule="exact"/>
        <w:ind w:left="-132" w:firstLine="13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туры в аквапарки, горячие источники, дельфинарии, океанариумы.</w:t>
      </w:r>
    </w:p>
    <w:p w:rsidR="00F92564" w:rsidRPr="00F92564" w:rsidRDefault="00F92564" w:rsidP="00F92564">
      <w:pPr>
        <w:numPr>
          <w:ilvl w:val="0"/>
          <w:numId w:val="2"/>
        </w:numPr>
        <w:shd w:val="clear" w:color="auto" w:fill="FFFFFF"/>
        <w:spacing w:after="0" w:line="360" w:lineRule="exact"/>
        <w:ind w:left="-132" w:firstLine="13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активные туры по России: Алтай, Байкал, Крым</w:t>
      </w:r>
    </w:p>
    <w:p w:rsidR="00F92564" w:rsidRPr="00F92564" w:rsidRDefault="00F92564" w:rsidP="00F92564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словам Алексея </w:t>
      </w:r>
      <w:proofErr w:type="spell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Зотикова</w:t>
      </w:r>
      <w:proofErr w:type="spell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добиться успеха, в первую очередь, помогает команда.</w:t>
      </w:r>
    </w:p>
    <w:p w:rsidR="00F92564" w:rsidRPr="00F92564" w:rsidRDefault="00F92564" w:rsidP="00F9256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«Я всегда мечтал создать не просто профессиональный коллектив сотрудников, а настоящую команду единомышленников. Могу с гордостью сказать, что в «Золотом компасе» работают люди, в которых я уверен на 100%. Это, в хорошем смысле слова, «сумасшедшие» энтузиасты, которые разделяют ценности компании, готовы подставить свое плечо в любой </w:t>
      </w: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ситуации. Мы - одна большая семья, профессионалы каждый на своем месте: администраторы, менеджеры, инструкторы, бухгалтерия, руководство</w:t>
      </w:r>
      <w:proofErr w:type="gram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У</w:t>
      </w:r>
      <w:proofErr w:type="gram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 нет текучки кадров, многие наши туристы становятся впоследствии нашими инструкторами и офисными сотрудниками. </w:t>
      </w:r>
      <w:proofErr w:type="gram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последние</w:t>
      </w:r>
      <w:proofErr w:type="gram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 года мы очень выросли, и могу с уверенностью сказать, что впереди всех лет на 8», - рассказывает предприниматель.</w:t>
      </w:r>
    </w:p>
    <w:p w:rsidR="00F92564" w:rsidRPr="00F92564" w:rsidRDefault="00F92564" w:rsidP="00F9256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Еще одной составляющей успеха является неизменно высокое качество предоставляемых услуг и доверительные отношения с туристами, которые разделяют ценности «Золотого компаса» и раз за разом возвращаются за новыми впечатлениями. По словам Алексей </w:t>
      </w:r>
      <w:proofErr w:type="spell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Зотикова</w:t>
      </w:r>
      <w:proofErr w:type="spell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летний сезон туристическая компания обслуживает около 2 000 туристов в неделю, большинство из которых являются постоянными клиентами.</w:t>
      </w:r>
    </w:p>
    <w:p w:rsidR="00F92564" w:rsidRPr="00F92564" w:rsidRDefault="00F92564" w:rsidP="00F9256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апреле 2024 года компания запустила новое направление бизнеса – </w:t>
      </w:r>
      <w:proofErr w:type="spell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"https://vk.com/glamping_filin" \t "_blank" </w:instrText>
      </w: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F92564">
        <w:rPr>
          <w:rFonts w:ascii="Times New Roman" w:eastAsia="Times New Roman" w:hAnsi="Times New Roman" w:cs="Times New Roman"/>
          <w:color w:val="DC202E"/>
          <w:sz w:val="28"/>
          <w:szCs w:val="28"/>
          <w:lang w:eastAsia="ru-RU"/>
        </w:rPr>
        <w:t>глэмпинг</w:t>
      </w:r>
      <w:proofErr w:type="spellEnd"/>
      <w:r w:rsidRPr="00F92564">
        <w:rPr>
          <w:rFonts w:ascii="Times New Roman" w:eastAsia="Times New Roman" w:hAnsi="Times New Roman" w:cs="Times New Roman"/>
          <w:color w:val="DC202E"/>
          <w:sz w:val="28"/>
          <w:szCs w:val="28"/>
          <w:lang w:eastAsia="ru-RU"/>
        </w:rPr>
        <w:t xml:space="preserve"> "Филин"</w:t>
      </w: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</w:t>
      </w:r>
      <w:proofErr w:type="spell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Усть-Койве</w:t>
      </w:r>
      <w:proofErr w:type="spell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Любители отдыха на природе могут арендовать 2 уютных дома по 10 мест, посетить жаркую баню с березовыми вениками, зимой прокатиться на снегоходах, а летом на моторных лодках, посетить близлежащие достопримечательности </w:t>
      </w:r>
      <w:proofErr w:type="spell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Усть-Койвы</w:t>
      </w:r>
      <w:proofErr w:type="spell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камень Красный, Мельничный ручей (в зимний период), камень </w:t>
      </w:r>
      <w:proofErr w:type="spell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Дыроватый</w:t>
      </w:r>
      <w:proofErr w:type="spell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пещеру Чудесница. Уже за первый месяц работы </w:t>
      </w:r>
      <w:proofErr w:type="spell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глэмпинг</w:t>
      </w:r>
      <w:proofErr w:type="spell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получил награду «Хорошее место» от пользователей </w:t>
      </w:r>
      <w:proofErr w:type="spell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Яндекса</w:t>
      </w:r>
      <w:proofErr w:type="spell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заслужив высокий </w:t>
      </w:r>
      <w:proofErr w:type="gram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рейтинг</w:t>
      </w:r>
      <w:proofErr w:type="gram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отзывам посетителей.</w:t>
      </w:r>
    </w:p>
    <w:p w:rsidR="00F92564" w:rsidRPr="00F92564" w:rsidRDefault="00F92564" w:rsidP="00F9256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Оставаться лидером в туристической сфере </w:t>
      </w:r>
      <w:proofErr w:type="spellStart"/>
      <w:proofErr w:type="gram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Прикамья</w:t>
      </w:r>
      <w:proofErr w:type="spellEnd"/>
      <w:proofErr w:type="gram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и России в целом помогает и господдержка. В 2022 году "Золотой компас-Тур" стал победителем конкурсного отбора и получил грант на развитие проектов инфраструктуры туризма, а в 2024 году </w:t>
      </w:r>
      <w:proofErr w:type="spell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Микрофинансовая</w:t>
      </w:r>
      <w:proofErr w:type="spell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компания Пермского края предоставила компании льготное финансирование под 3% годовых на приобретение модульных домиков для </w:t>
      </w:r>
      <w:proofErr w:type="spell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глэмпинга</w:t>
      </w:r>
      <w:proofErr w:type="spell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2564" w:rsidRPr="00F92564" w:rsidRDefault="00F92564" w:rsidP="00F92564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словам Ольги Травниковой, генерального директора </w:t>
      </w:r>
      <w:proofErr w:type="spell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Микрофинансовой</w:t>
      </w:r>
      <w:proofErr w:type="spell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компании Пермского края, для предпринимателей из сферы туризма есть несколько возможностей для развития бизнеса. Например, можно оформить заём «Инвестиционный» на приобретение оборудования.</w:t>
      </w:r>
    </w:p>
    <w:p w:rsidR="00F92564" w:rsidRPr="00F92564" w:rsidRDefault="00F92564" w:rsidP="00F92564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«Заём «Инвестиционный» могут получить компании, ведущие деятельность свыше 12 месяцев в сферах обрабатывающего производства, туризма или гостиничного бизнеса. Заёмные средства от 5 до 15 </w:t>
      </w:r>
      <w:proofErr w:type="spellStart"/>
      <w:proofErr w:type="gram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spellEnd"/>
      <w:proofErr w:type="gram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 выдаются по ставке 5% годовых на срок до 5 лет под залог недвижимого имущества», - уточнила Ольга </w:t>
      </w:r>
      <w:proofErr w:type="spell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Травникова</w:t>
      </w:r>
      <w:proofErr w:type="spell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2564" w:rsidRPr="00F92564" w:rsidRDefault="00F92564" w:rsidP="00F9256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планах у туристической компании – реализация еще одного масштабного проекта.</w:t>
      </w:r>
    </w:p>
    <w:p w:rsidR="00F92564" w:rsidRPr="00F92564" w:rsidRDefault="00F92564" w:rsidP="00F9256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 сентябре мы планируем запустить собственный цех по производству полуфабрикатов. Дело в том, что во всех экскурсионных турах </w:t>
      </w: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 нас готовят повара, туристам это очень нравится. Чтобы добиться одинаково высокого уровня питания на всех маршрутах, было принято решение открыть собственное производство», - отмечает Алексей </w:t>
      </w:r>
      <w:proofErr w:type="spell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Зотиков</w:t>
      </w:r>
      <w:proofErr w:type="spell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2564" w:rsidRPr="00F92564" w:rsidRDefault="00F92564" w:rsidP="00F9256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словам предпринимателя, для реализации проекта он планирует вновь обратиться за господдержкой, так как это позволит минимизировать риски и реализовывать долгосрочные инвестиционные проекты.</w:t>
      </w:r>
    </w:p>
    <w:p w:rsidR="00F92564" w:rsidRPr="00F92564" w:rsidRDefault="00F92564" w:rsidP="00F92564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получения льготного финансирования необходимо обратиться в </w:t>
      </w:r>
      <w:proofErr w:type="spellStart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Микрофинансовую</w:t>
      </w:r>
      <w:proofErr w:type="spellEnd"/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компанию Пермского края, которая работает на площадке центра «Мой бизнес» (Пермь, ул. Ленина, 68) в рамках нацпроекта «Малое и среднее предпринимательство», который инициировал Президент.</w:t>
      </w:r>
    </w:p>
    <w:p w:rsidR="00F92564" w:rsidRPr="00F92564" w:rsidRDefault="00F92564" w:rsidP="00F92564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Подробная информация на сайте </w:t>
      </w:r>
      <w:hyperlink r:id="rId6" w:tgtFrame="_blank" w:history="1">
        <w:r w:rsidRPr="00F92564">
          <w:rPr>
            <w:rFonts w:ascii="Times New Roman" w:eastAsia="Times New Roman" w:hAnsi="Times New Roman" w:cs="Times New Roman"/>
            <w:color w:val="DC202E"/>
            <w:sz w:val="28"/>
            <w:szCs w:val="28"/>
            <w:lang w:eastAsia="ru-RU"/>
          </w:rPr>
          <w:t>https://mfk59.ru/</w:t>
        </w:r>
      </w:hyperlink>
      <w:r w:rsidRPr="00F92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 консультации доступны по телефону 8-800-300-80-90.</w:t>
      </w:r>
    </w:p>
    <w:p w:rsidR="00157254" w:rsidRPr="00F92564" w:rsidRDefault="00157254" w:rsidP="00F9256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57254" w:rsidRPr="00F92564" w:rsidSect="0015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003B"/>
    <w:multiLevelType w:val="multilevel"/>
    <w:tmpl w:val="2056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E3F24"/>
    <w:multiLevelType w:val="multilevel"/>
    <w:tmpl w:val="F2D2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564"/>
    <w:rsid w:val="00157254"/>
    <w:rsid w:val="00F9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54"/>
  </w:style>
  <w:style w:type="paragraph" w:styleId="1">
    <w:name w:val="heading 1"/>
    <w:basedOn w:val="a"/>
    <w:link w:val="10"/>
    <w:uiPriority w:val="9"/>
    <w:qFormat/>
    <w:rsid w:val="00F92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2564"/>
    <w:rPr>
      <w:color w:val="0000FF"/>
      <w:u w:val="single"/>
    </w:rPr>
  </w:style>
  <w:style w:type="character" w:customStyle="1" w:styleId="date">
    <w:name w:val="date"/>
    <w:basedOn w:val="a0"/>
    <w:rsid w:val="00F92564"/>
  </w:style>
  <w:style w:type="paragraph" w:styleId="a4">
    <w:name w:val="Normal (Web)"/>
    <w:basedOn w:val="a"/>
    <w:uiPriority w:val="99"/>
    <w:semiHidden/>
    <w:unhideWhenUsed/>
    <w:rsid w:val="00F9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614">
          <w:marLeft w:val="-192"/>
          <w:marRight w:val="-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6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8578">
                  <w:marLeft w:val="-192"/>
                  <w:marRight w:val="-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7304">
                              <w:marLeft w:val="-192"/>
                              <w:marRight w:val="-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9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8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9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52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06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k59.ru/" TargetMode="External"/><Relationship Id="rId5" Type="http://schemas.openxmlformats.org/officeDocument/2006/relationships/hyperlink" Target="https://zolotoy-kompa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4864</Characters>
  <Application>Microsoft Office Word</Application>
  <DocSecurity>0</DocSecurity>
  <Lines>40</Lines>
  <Paragraphs>11</Paragraphs>
  <ScaleCrop>false</ScaleCrop>
  <Company>Organization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2024-06-17T09:02:00Z</dcterms:created>
  <dcterms:modified xsi:type="dcterms:W3CDTF">2024-06-17T09:08:00Z</dcterms:modified>
</cp:coreProperties>
</file>